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5" w:rsidRPr="00024946" w:rsidRDefault="00315EC5" w:rsidP="00721048"/>
    <w:p w:rsidR="00315EC5" w:rsidRPr="00024946" w:rsidRDefault="00454B95" w:rsidP="00721048">
      <w:r w:rsidRPr="00024946">
        <w:rPr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 wp14:anchorId="3A2D3DB6" wp14:editId="74A53ACB">
            <wp:simplePos x="0" y="0"/>
            <wp:positionH relativeFrom="column">
              <wp:posOffset>4695190</wp:posOffset>
            </wp:positionH>
            <wp:positionV relativeFrom="paragraph">
              <wp:posOffset>107315</wp:posOffset>
            </wp:positionV>
            <wp:extent cx="1153795" cy="391160"/>
            <wp:effectExtent l="0" t="0" r="8255" b="8890"/>
            <wp:wrapNone/>
            <wp:docPr id="2" name="Image 2" descr="CSDD-2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DD-2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C5" w:rsidRPr="00024946"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 wp14:anchorId="43741372" wp14:editId="571ACCBC">
            <wp:simplePos x="0" y="0"/>
            <wp:positionH relativeFrom="column">
              <wp:posOffset>-50390</wp:posOffset>
            </wp:positionH>
            <wp:positionV relativeFrom="paragraph">
              <wp:posOffset>49895</wp:posOffset>
            </wp:positionV>
            <wp:extent cx="744220" cy="6527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>
      <w:pPr>
        <w:pStyle w:val="En-tteCE"/>
      </w:pPr>
      <w:r w:rsidRPr="00024946">
        <w:t>École</w:t>
      </w:r>
      <w:r w:rsidR="003D1541" w:rsidRPr="00024946">
        <w:t xml:space="preserve"> </w:t>
      </w:r>
      <w:r w:rsidRPr="00024946">
        <w:t>des</w:t>
      </w:r>
      <w:r w:rsidR="00C40450" w:rsidRPr="00024946">
        <w:t xml:space="preserve"> </w:t>
      </w:r>
      <w:r w:rsidRPr="00024946">
        <w:t xml:space="preserve">Cœurs-Vaillants </w:t>
      </w:r>
    </w:p>
    <w:p w:rsidR="00315EC5" w:rsidRPr="00024946" w:rsidRDefault="00315EC5" w:rsidP="00721048">
      <w:pPr>
        <w:pStyle w:val="En-tteCE"/>
      </w:pPr>
      <w:r w:rsidRPr="00024946">
        <w:t>conseil d’établissement</w:t>
      </w:r>
    </w:p>
    <w:p w:rsidR="00315EC5" w:rsidRPr="00024946" w:rsidRDefault="00714C29" w:rsidP="00721048">
      <w:pPr>
        <w:pStyle w:val="En-tteCE"/>
      </w:pPr>
      <w:r w:rsidRPr="00024946">
        <w:t>2017-2018</w:t>
      </w:r>
    </w:p>
    <w:p w:rsidR="00315EC5" w:rsidRPr="00024946" w:rsidRDefault="00315EC5" w:rsidP="00721048"/>
    <w:p w:rsidR="00315EC5" w:rsidRPr="00721048" w:rsidRDefault="00315EC5" w:rsidP="00721048">
      <w:pPr>
        <w:pStyle w:val="Sous-titre"/>
      </w:pPr>
      <w:r w:rsidRPr="00721048">
        <w:t>Pro</w:t>
      </w:r>
      <w:r w:rsidR="00CE553A">
        <w:t>cès-verbal de la rencontre du 12</w:t>
      </w:r>
      <w:r w:rsidRPr="00721048">
        <w:t xml:space="preserve"> </w:t>
      </w:r>
      <w:r w:rsidR="00CE553A">
        <w:t>juin 2018</w:t>
      </w:r>
      <w:r w:rsidR="00C40450" w:rsidRPr="00721048">
        <w:t>,</w:t>
      </w:r>
    </w:p>
    <w:p w:rsidR="00C40450" w:rsidRPr="00721048" w:rsidRDefault="00C40450" w:rsidP="00721048">
      <w:pPr>
        <w:pStyle w:val="Sous-titre"/>
      </w:pPr>
      <w:proofErr w:type="gramStart"/>
      <w:r w:rsidRPr="00721048">
        <w:t>tenue</w:t>
      </w:r>
      <w:proofErr w:type="gramEnd"/>
      <w:r w:rsidRPr="00721048">
        <w:t xml:space="preserve"> dans les locaux de l’école Cœur-Vaillant-Campanile</w:t>
      </w:r>
    </w:p>
    <w:p w:rsidR="00315EC5" w:rsidRDefault="00315EC5" w:rsidP="00721048"/>
    <w:p w:rsidR="00C40450" w:rsidRPr="00024946" w:rsidRDefault="00C40450" w:rsidP="00721048"/>
    <w:p w:rsidR="00822C53" w:rsidRPr="00024946" w:rsidRDefault="00315EC5" w:rsidP="00721048">
      <w:pPr>
        <w:pStyle w:val="Prsences"/>
      </w:pPr>
      <w:r w:rsidRPr="00024946">
        <w:t xml:space="preserve">Étaient présentes et présents : </w:t>
      </w:r>
    </w:p>
    <w:p w:rsidR="00822C53" w:rsidRPr="00024946" w:rsidRDefault="00315EC5" w:rsidP="00721048">
      <w:pPr>
        <w:rPr>
          <w:rFonts w:cs="Times"/>
        </w:rPr>
      </w:pPr>
      <w:r w:rsidRPr="00FC1A7F">
        <w:rPr>
          <w:rFonts w:eastAsia="MS Mincho" w:hint="eastAsia"/>
        </w:rPr>
        <w:t> </w:t>
      </w:r>
    </w:p>
    <w:p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Natalie Blais, directrice de l’École des Cœurs-Vaillants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Caroline Côté, représentante du personnel enseignant (CVC)</w:t>
      </w:r>
    </w:p>
    <w:p w:rsidR="00721048" w:rsidRPr="00024946" w:rsidRDefault="00721048" w:rsidP="00721048">
      <w:r w:rsidRPr="00024946">
        <w:t>M. Samuel Déry, représentant du service de garde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Amélie Desbiens</w:t>
      </w:r>
      <w:r>
        <w:t>-</w:t>
      </w:r>
      <w:r w:rsidRPr="00024946">
        <w:t>Michaud, représentante des parents (CV)</w:t>
      </w:r>
      <w:r w:rsidR="00454B95">
        <w:t xml:space="preserve"> et trésorière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Michèle Gagnon, représentante du personnel enseignant (CV)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M. Éric Garon, représentant des parents (CVC)</w:t>
      </w:r>
    </w:p>
    <w:p w:rsidR="00854077" w:rsidRPr="00024946" w:rsidRDefault="00854077" w:rsidP="00721048">
      <w:pPr>
        <w:rPr>
          <w:rFonts w:cs="Cambria"/>
        </w:rPr>
      </w:pPr>
      <w:r w:rsidRPr="00024946">
        <w:rPr>
          <w:rFonts w:eastAsia="MS Mincho"/>
        </w:rPr>
        <w:t>M</w:t>
      </w:r>
      <w:r w:rsidRPr="00024946">
        <w:rPr>
          <w:rFonts w:eastAsia="MS Mincho"/>
          <w:vertAlign w:val="superscript"/>
        </w:rPr>
        <w:t>me</w:t>
      </w:r>
      <w:r w:rsidRPr="00024946">
        <w:rPr>
          <w:rFonts w:eastAsia="MS Mincho"/>
        </w:rPr>
        <w:t xml:space="preserve"> Valérie Gauthier, directrice adjointe </w:t>
      </w:r>
      <w:r w:rsidRPr="00024946">
        <w:rPr>
          <w:rFonts w:cs="Cambria"/>
        </w:rPr>
        <w:t xml:space="preserve">de </w:t>
      </w:r>
      <w:r w:rsidR="000855B5" w:rsidRPr="00024946">
        <w:rPr>
          <w:rFonts w:cs="Cambria"/>
        </w:rPr>
        <w:t xml:space="preserve">l’école </w:t>
      </w:r>
      <w:r w:rsidRPr="00024946">
        <w:rPr>
          <w:rFonts w:cs="Cambria"/>
        </w:rPr>
        <w:t>Cœur-Vaillant-Campanile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Marie-Ève Jalbert, représentante des parents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Élaine Lajoie, représentante des parents</w:t>
      </w:r>
      <w:r w:rsidR="00454B95">
        <w:t xml:space="preserve"> </w:t>
      </w:r>
      <w:r w:rsidRPr="00024946">
        <w:t>(CVC)</w:t>
      </w:r>
      <w:r w:rsidR="00454B95" w:rsidRPr="00454B95">
        <w:t xml:space="preserve"> </w:t>
      </w:r>
      <w:r w:rsidR="00454B95">
        <w:t>et présidente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Maryse Lambert, représentante du personnel de soutien (CVC)</w:t>
      </w:r>
    </w:p>
    <w:p w:rsidR="00854077" w:rsidRDefault="00854077" w:rsidP="00721048">
      <w:r w:rsidRPr="00024946">
        <w:t>M</w:t>
      </w:r>
      <w:r w:rsidRPr="00024946">
        <w:rPr>
          <w:vertAlign w:val="superscript"/>
        </w:rPr>
        <w:t xml:space="preserve">me  </w:t>
      </w:r>
      <w:r w:rsidRPr="00024946">
        <w:t>Marie-Pierre Martin, représentante du personnel enseignant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Marie-Christine Nolet, représentante des parents (CVC)</w:t>
      </w:r>
      <w:r w:rsidR="00454B95">
        <w:t xml:space="preserve"> et représentante au comité de parents</w:t>
      </w:r>
    </w:p>
    <w:p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Sandra St-Onge, représentante du personnel enseignant (CVC)</w:t>
      </w:r>
    </w:p>
    <w:p w:rsidR="00721048" w:rsidRPr="00024946" w:rsidRDefault="00721048" w:rsidP="00721048"/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 xml:space="preserve">me </w:t>
      </w:r>
      <w:r w:rsidRPr="00024946">
        <w:t xml:space="preserve">Annick </w:t>
      </w:r>
      <w:r w:rsidR="000761B3">
        <w:t>d</w:t>
      </w:r>
      <w:r w:rsidRPr="00024946">
        <w:t>e Warren, représentante du personnel enseignant (CV)</w:t>
      </w:r>
    </w:p>
    <w:p w:rsidR="00315EC5" w:rsidRPr="00024946" w:rsidRDefault="00315EC5" w:rsidP="00721048"/>
    <w:p w:rsidR="00315EC5" w:rsidRPr="00024946" w:rsidRDefault="00315EC5" w:rsidP="00721048">
      <w:pPr>
        <w:pStyle w:val="Prsences"/>
      </w:pPr>
      <w:r w:rsidRPr="00024946">
        <w:t xml:space="preserve">Étaient absentes et absents : </w:t>
      </w:r>
    </w:p>
    <w:p w:rsidR="002C441E" w:rsidRPr="00024946" w:rsidRDefault="002C441E" w:rsidP="002C441E">
      <w:r>
        <w:t>M</w:t>
      </w:r>
      <w:r w:rsidRPr="00615407">
        <w:rPr>
          <w:vertAlign w:val="superscript"/>
        </w:rPr>
        <w:t>me</w:t>
      </w:r>
      <w:r>
        <w:t xml:space="preserve"> Diane Montour, représentante des parents (CV)</w:t>
      </w:r>
    </w:p>
    <w:p w:rsidR="002C441E" w:rsidRPr="00024946" w:rsidRDefault="002C441E" w:rsidP="002C441E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Ariane</w:t>
      </w:r>
      <w:r>
        <w:t xml:space="preserve"> Bergeron</w:t>
      </w:r>
      <w:r w:rsidRPr="00024946">
        <w:t xml:space="preserve">, représentante du personnel </w:t>
      </w:r>
      <w:r>
        <w:t>professionnel (CV)</w:t>
      </w:r>
    </w:p>
    <w:p w:rsidR="002C441E" w:rsidRPr="00024946" w:rsidRDefault="002C441E" w:rsidP="002C441E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Julie Charest, représentante d</w:t>
      </w:r>
      <w:r>
        <w:t>u personnel enseignant</w:t>
      </w:r>
      <w:r w:rsidRPr="00024946">
        <w:t xml:space="preserve"> (CV)</w:t>
      </w:r>
    </w:p>
    <w:p w:rsidR="002C441E" w:rsidRPr="00024946" w:rsidRDefault="002C441E" w:rsidP="002C441E">
      <w:r w:rsidRPr="00024946">
        <w:t>M. Luis Castonguay, représentant des parents (CVC)</w:t>
      </w:r>
      <w:r>
        <w:t xml:space="preserve"> et vice-président</w:t>
      </w:r>
    </w:p>
    <w:p w:rsidR="00CE553A" w:rsidRPr="00024946" w:rsidRDefault="00CE553A" w:rsidP="00CE553A">
      <w:pPr>
        <w:rPr>
          <w:rFonts w:cs="Times"/>
          <w:b/>
        </w:rPr>
      </w:pPr>
      <w:r w:rsidRPr="00024946">
        <w:t>M. Denis Royer, représentant des parents (CV)</w:t>
      </w:r>
    </w:p>
    <w:p w:rsidR="00315EC5" w:rsidRDefault="00CE553A" w:rsidP="00721048">
      <w:r w:rsidRPr="00024946">
        <w:t xml:space="preserve">M. Mohammed </w:t>
      </w:r>
      <w:proofErr w:type="spellStart"/>
      <w:r w:rsidRPr="00024946">
        <w:t>Sangare</w:t>
      </w:r>
      <w:proofErr w:type="spellEnd"/>
      <w:r w:rsidRPr="00024946">
        <w:t>, représentant des parents (CV)</w:t>
      </w:r>
    </w:p>
    <w:p w:rsidR="00CE553A" w:rsidRPr="00024946" w:rsidRDefault="00CE553A" w:rsidP="00721048"/>
    <w:p w:rsidR="00315EC5" w:rsidRPr="00024946" w:rsidRDefault="00315EC5" w:rsidP="00721048">
      <w:pPr>
        <w:pStyle w:val="Prsences"/>
        <w:rPr>
          <w:rFonts w:eastAsia="MS ??"/>
        </w:rPr>
      </w:pPr>
      <w:r w:rsidRPr="00024946">
        <w:rPr>
          <w:rFonts w:eastAsia="MS ??"/>
        </w:rPr>
        <w:t xml:space="preserve">Invité : </w:t>
      </w:r>
    </w:p>
    <w:p w:rsidR="00315EC5" w:rsidRDefault="00315EC5" w:rsidP="00721048">
      <w:pPr>
        <w:rPr>
          <w:rFonts w:eastAsia="MS ??"/>
        </w:rPr>
      </w:pPr>
      <w:r w:rsidRPr="00024946">
        <w:rPr>
          <w:rFonts w:eastAsia="MS ??"/>
        </w:rPr>
        <w:t>M</w:t>
      </w:r>
      <w:r w:rsidR="006500D6" w:rsidRPr="00024946">
        <w:rPr>
          <w:rFonts w:eastAsia="MS ??"/>
        </w:rPr>
        <w:t>.</w:t>
      </w:r>
      <w:r w:rsidR="00897AA2" w:rsidRPr="00024946">
        <w:rPr>
          <w:rFonts w:eastAsia="MS ??"/>
          <w:vertAlign w:val="superscript"/>
        </w:rPr>
        <w:t xml:space="preserve"> </w:t>
      </w:r>
      <w:r w:rsidR="006500D6" w:rsidRPr="00024946">
        <w:rPr>
          <w:rFonts w:eastAsia="MS ??"/>
        </w:rPr>
        <w:t>Gaston Dionne</w:t>
      </w:r>
      <w:r w:rsidRPr="00024946">
        <w:rPr>
          <w:rFonts w:eastAsia="MS ??"/>
        </w:rPr>
        <w:t>, commissaire</w:t>
      </w:r>
    </w:p>
    <w:p w:rsidR="00315EC5" w:rsidRDefault="00315EC5" w:rsidP="00721048">
      <w:r>
        <w:br w:type="page"/>
      </w:r>
    </w:p>
    <w:p w:rsidR="00FA0E4D" w:rsidRPr="00721048" w:rsidRDefault="00C40450" w:rsidP="00721048">
      <w:pPr>
        <w:pStyle w:val="Titre1"/>
      </w:pPr>
      <w:r w:rsidRPr="00721048">
        <w:lastRenderedPageBreak/>
        <w:t>OUVERTURE</w:t>
      </w:r>
    </w:p>
    <w:p w:rsidR="00FA0E4D" w:rsidRPr="00721048" w:rsidRDefault="00FA0E4D" w:rsidP="00721048">
      <w:pPr>
        <w:pStyle w:val="Titre2"/>
      </w:pPr>
      <w:r w:rsidRPr="00721048">
        <w:t>Vérification du quorum et ouverture de l’assemblée</w:t>
      </w:r>
    </w:p>
    <w:p w:rsidR="00D65C9A" w:rsidRPr="00721048" w:rsidRDefault="000007EE" w:rsidP="00721048">
      <w:r w:rsidRPr="00721048">
        <w:t>M</w:t>
      </w:r>
      <w:r w:rsidR="009B0E1B" w:rsidRPr="0037700D">
        <w:rPr>
          <w:vertAlign w:val="superscript"/>
        </w:rPr>
        <w:t>me</w:t>
      </w:r>
      <w:r w:rsidR="009B0E1B" w:rsidRPr="00721048">
        <w:t xml:space="preserve"> </w:t>
      </w:r>
      <w:r w:rsidR="0037700D">
        <w:t>Lajoie</w:t>
      </w:r>
      <w:r w:rsidR="009B0E1B" w:rsidRPr="00721048">
        <w:t xml:space="preserve"> </w:t>
      </w:r>
      <w:r w:rsidRPr="00721048">
        <w:t xml:space="preserve">constate le quorum et </w:t>
      </w:r>
      <w:r w:rsidR="00212305" w:rsidRPr="00721048">
        <w:t>déclare la réunion ouverte.</w:t>
      </w:r>
    </w:p>
    <w:p w:rsidR="009B0E1B" w:rsidRPr="00721048" w:rsidRDefault="009B0E1B" w:rsidP="00721048"/>
    <w:p w:rsidR="009B0E1B" w:rsidRPr="00024946" w:rsidRDefault="009B0E1B" w:rsidP="00721048">
      <w:pPr>
        <w:pStyle w:val="Titre2"/>
      </w:pPr>
      <w:r w:rsidRPr="00024946">
        <w:t>Adoption de l’ordre du jour</w:t>
      </w:r>
      <w:r w:rsidR="001250C4" w:rsidRPr="00024946">
        <w:t xml:space="preserve"> </w:t>
      </w:r>
    </w:p>
    <w:p w:rsidR="00024946" w:rsidRDefault="00A90378" w:rsidP="00721048">
      <w:r w:rsidRPr="00024946">
        <w:t xml:space="preserve">Quelques </w:t>
      </w:r>
      <w:r w:rsidR="00024946">
        <w:t>éléments</w:t>
      </w:r>
      <w:r w:rsidR="00024946" w:rsidRPr="00024946">
        <w:t xml:space="preserve"> </w:t>
      </w:r>
      <w:r w:rsidRPr="00024946">
        <w:t>sont ajoutés à l’ordre du jour :</w:t>
      </w:r>
    </w:p>
    <w:p w:rsidR="00024946" w:rsidRDefault="00024946" w:rsidP="00721048"/>
    <w:p w:rsidR="001250C4" w:rsidRPr="00024946" w:rsidRDefault="000855B5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</w:t>
      </w:r>
      <w:r w:rsidR="00C31AD8">
        <w:t>Jalbert</w:t>
      </w:r>
      <w:r w:rsidRPr="00024946">
        <w:t xml:space="preserve"> propose l’adoption de l’ordre </w:t>
      </w:r>
      <w:r w:rsidR="00A90378" w:rsidRPr="00024946">
        <w:t>du jour,</w:t>
      </w:r>
      <w:r w:rsidR="001250C4" w:rsidRPr="00024946">
        <w:t xml:space="preserve"> </w:t>
      </w:r>
      <w:r w:rsidR="0061667B" w:rsidRPr="00024946">
        <w:t>appuyé</w:t>
      </w:r>
      <w:r w:rsidR="00A90378" w:rsidRPr="00024946">
        <w:t>e</w:t>
      </w:r>
      <w:r w:rsidR="0061667B" w:rsidRPr="00024946">
        <w:t xml:space="preserve"> par M</w:t>
      </w:r>
      <w:r w:rsidR="001250C4" w:rsidRPr="00024946">
        <w:rPr>
          <w:vertAlign w:val="superscript"/>
        </w:rPr>
        <w:t>me</w:t>
      </w:r>
      <w:r w:rsidR="0037700D">
        <w:rPr>
          <w:vertAlign w:val="superscript"/>
        </w:rPr>
        <w:t xml:space="preserve"> </w:t>
      </w:r>
      <w:r w:rsidR="00C31AD8">
        <w:t>Lambert</w:t>
      </w:r>
      <w:r w:rsidR="00A90378" w:rsidRPr="00024946">
        <w:t>.</w:t>
      </w:r>
    </w:p>
    <w:p w:rsidR="009B0E1B" w:rsidRDefault="009B0E1B" w:rsidP="00721048"/>
    <w:p w:rsidR="0037700D" w:rsidRDefault="0037700D" w:rsidP="00721048">
      <w:pPr>
        <w:pStyle w:val="Titre1"/>
      </w:pPr>
      <w:r>
        <w:t>ADOPTION ET SUIVIS AU PROCÈS-VERBAL DE LA DERNIÈRE RENCONTRE</w:t>
      </w:r>
    </w:p>
    <w:p w:rsidR="0037700D" w:rsidRDefault="0037700D" w:rsidP="0037700D">
      <w:pPr>
        <w:pStyle w:val="Normalniveau1"/>
      </w:pPr>
    </w:p>
    <w:p w:rsidR="0037700D" w:rsidRPr="00024946" w:rsidRDefault="0037700D" w:rsidP="0037700D">
      <w:pPr>
        <w:pStyle w:val="Normalniveau1"/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</w:t>
      </w:r>
      <w:r w:rsidR="00C31AD8">
        <w:t>Martin</w:t>
      </w:r>
      <w:r w:rsidRPr="00024946">
        <w:t xml:space="preserve"> propose l’adoption de l’ordre du jour</w:t>
      </w:r>
      <w:r w:rsidR="00343300">
        <w:t xml:space="preserve"> avec les quelques corrections proposées</w:t>
      </w:r>
      <w:r w:rsidRPr="00024946">
        <w:t>, appuyée par M</w:t>
      </w:r>
      <w:r w:rsidRPr="00024946">
        <w:rPr>
          <w:vertAlign w:val="superscript"/>
        </w:rPr>
        <w:t>me</w:t>
      </w:r>
      <w:r>
        <w:rPr>
          <w:vertAlign w:val="superscript"/>
        </w:rPr>
        <w:t xml:space="preserve"> </w:t>
      </w:r>
      <w:r w:rsidR="00C31AD8">
        <w:t>Côté</w:t>
      </w:r>
      <w:r w:rsidRPr="00024946">
        <w:t>.</w:t>
      </w:r>
    </w:p>
    <w:p w:rsidR="0037700D" w:rsidRPr="0037700D" w:rsidRDefault="0037700D" w:rsidP="0037700D">
      <w:pPr>
        <w:pStyle w:val="Normalniveau1"/>
      </w:pPr>
    </w:p>
    <w:p w:rsidR="0037700D" w:rsidRDefault="0037700D" w:rsidP="00721048">
      <w:pPr>
        <w:pStyle w:val="Titre1"/>
      </w:pPr>
      <w:r>
        <w:t>INTERVENTIONS DES COMMISSAIRES</w:t>
      </w:r>
    </w:p>
    <w:p w:rsidR="00C31AD8" w:rsidRPr="00986C3A" w:rsidRDefault="00C31AD8" w:rsidP="00C31AD8">
      <w:pPr>
        <w:pStyle w:val="Normalniveau1"/>
      </w:pPr>
      <w:r>
        <w:t>Il n’y a aucune intervention de ce type ce soir.</w:t>
      </w:r>
    </w:p>
    <w:p w:rsidR="0037700D" w:rsidRPr="0037700D" w:rsidRDefault="0037700D" w:rsidP="0037700D">
      <w:pPr>
        <w:pStyle w:val="Normalniveau1"/>
      </w:pPr>
    </w:p>
    <w:p w:rsidR="009B0E1B" w:rsidRDefault="009B0E1B" w:rsidP="00721048">
      <w:pPr>
        <w:pStyle w:val="Titre1"/>
      </w:pPr>
      <w:r w:rsidRPr="00D82CE4">
        <w:t>INTERVENTIONS DU PUBLIC</w:t>
      </w:r>
    </w:p>
    <w:p w:rsidR="00986C3A" w:rsidRPr="00986C3A" w:rsidRDefault="00751F67" w:rsidP="00721048">
      <w:pPr>
        <w:pStyle w:val="Normalniveau1"/>
      </w:pPr>
      <w:r>
        <w:t>Il n’y</w:t>
      </w:r>
      <w:r w:rsidR="003D1541">
        <w:t xml:space="preserve"> a </w:t>
      </w:r>
      <w:r>
        <w:t xml:space="preserve">aucune </w:t>
      </w:r>
      <w:r w:rsidR="00986C3A">
        <w:t>intervention</w:t>
      </w:r>
      <w:r>
        <w:t xml:space="preserve"> de ce type</w:t>
      </w:r>
      <w:r w:rsidR="00986C3A">
        <w:t xml:space="preserve"> ce soir.</w:t>
      </w:r>
    </w:p>
    <w:p w:rsidR="009B0E1B" w:rsidRDefault="009B0E1B" w:rsidP="00454B95">
      <w:pPr>
        <w:pStyle w:val="Normalniveau1"/>
      </w:pPr>
    </w:p>
    <w:p w:rsidR="00C36276" w:rsidRDefault="00C36276" w:rsidP="00C36276">
      <w:pPr>
        <w:pStyle w:val="Titre1"/>
      </w:pPr>
      <w:r>
        <w:t>ADOPTION</w:t>
      </w:r>
    </w:p>
    <w:p w:rsidR="00C36276" w:rsidRPr="00C36276" w:rsidRDefault="00C36276" w:rsidP="00C36276">
      <w:pPr>
        <w:pStyle w:val="Titre2"/>
        <w:numPr>
          <w:ilvl w:val="0"/>
          <w:numId w:val="0"/>
        </w:numPr>
        <w:ind w:left="1134"/>
      </w:pPr>
    </w:p>
    <w:p w:rsidR="00C36276" w:rsidRDefault="00C36276" w:rsidP="00C36276">
      <w:pPr>
        <w:pStyle w:val="Titre1"/>
      </w:pPr>
      <w:r>
        <w:t>CONSULTATION</w:t>
      </w:r>
    </w:p>
    <w:p w:rsidR="00C36276" w:rsidRDefault="00C36276" w:rsidP="00C36276">
      <w:pPr>
        <w:pStyle w:val="Titre2"/>
      </w:pPr>
      <w:r>
        <w:t>Plan d’engagement vers la réussite (documents envoyés)</w:t>
      </w:r>
    </w:p>
    <w:p w:rsidR="00BD7776" w:rsidRPr="00BD7776" w:rsidRDefault="00BD7776" w:rsidP="00BD7776">
      <w:pPr>
        <w:pStyle w:val="Normalniveau1"/>
      </w:pPr>
      <w:r>
        <w:t>La direction enverra le formulaire de retour de consultation avec l’avis « en accord avec modifications</w:t>
      </w:r>
      <w:r w:rsidR="00343300">
        <w:t> »</w:t>
      </w:r>
      <w:r>
        <w:t xml:space="preserve"> et joindra un plan d’engagement annoté.</w:t>
      </w:r>
    </w:p>
    <w:p w:rsidR="00C36276" w:rsidRPr="00C36276" w:rsidRDefault="00C36276" w:rsidP="00C36276"/>
    <w:p w:rsidR="00C36276" w:rsidRPr="00C36276" w:rsidRDefault="00C36276" w:rsidP="00C36276">
      <w:pPr>
        <w:pStyle w:val="Titre1"/>
      </w:pPr>
      <w:r>
        <w:t>APPROBATION</w:t>
      </w:r>
    </w:p>
    <w:p w:rsidR="00C36276" w:rsidRDefault="00343300" w:rsidP="00C36276">
      <w:pPr>
        <w:pStyle w:val="Titre2"/>
        <w:tabs>
          <w:tab w:val="clear" w:pos="792"/>
          <w:tab w:val="num" w:pos="709"/>
        </w:tabs>
        <w:ind w:left="1134" w:hanging="572"/>
        <w:rPr>
          <w:sz w:val="23"/>
          <w:szCs w:val="23"/>
        </w:rPr>
      </w:pPr>
      <w:r>
        <w:rPr>
          <w:sz w:val="23"/>
          <w:szCs w:val="23"/>
        </w:rPr>
        <w:t xml:space="preserve">Matériel scolaire, </w:t>
      </w:r>
      <w:r w:rsidR="00C36276">
        <w:rPr>
          <w:sz w:val="23"/>
          <w:szCs w:val="23"/>
        </w:rPr>
        <w:t xml:space="preserve">listes de matériel frais chargés aux parents </w:t>
      </w:r>
    </w:p>
    <w:p w:rsidR="00C36276" w:rsidRDefault="00B91724" w:rsidP="00647F2E">
      <w:pPr>
        <w:pStyle w:val="Default"/>
        <w:ind w:left="1134"/>
      </w:pPr>
      <w:r>
        <w:t>Le CÉ regarde une liste de maternelle</w:t>
      </w:r>
      <w:r w:rsidR="00647F2E">
        <w:t>, une liste d’une classe d’adaptation scolaire et une liste de 3eme année.</w:t>
      </w:r>
    </w:p>
    <w:p w:rsidR="0001319D" w:rsidRDefault="0001319D" w:rsidP="00647F2E">
      <w:pPr>
        <w:pStyle w:val="Default"/>
        <w:ind w:left="1134"/>
      </w:pPr>
    </w:p>
    <w:p w:rsidR="000B4423" w:rsidRDefault="000B4423" w:rsidP="00437C2D">
      <w:pPr>
        <w:pStyle w:val="Normalniveau1"/>
        <w:ind w:left="1134"/>
      </w:pPr>
      <w:r>
        <w:t xml:space="preserve">A la lumière des directives </w:t>
      </w:r>
      <w:r w:rsidR="00437C2D">
        <w:t>du ministre de l’éducation relativement à la gratuité scolaire, l</w:t>
      </w:r>
      <w:r>
        <w:t>es membres du CÉ approuvent les listes de matériel présentes et éventuellement les mod</w:t>
      </w:r>
      <w:r w:rsidR="00437C2D">
        <w:t>ifications que la commission scolaire jugerait néces</w:t>
      </w:r>
      <w:r>
        <w:t>saire d’y apporter</w:t>
      </w:r>
      <w:r w:rsidR="00437C2D">
        <w:t>.</w:t>
      </w:r>
    </w:p>
    <w:p w:rsidR="00437C2D" w:rsidRDefault="00437C2D" w:rsidP="00437C2D">
      <w:pPr>
        <w:pStyle w:val="Normalniveau1"/>
        <w:ind w:left="1134"/>
      </w:pPr>
    </w:p>
    <w:p w:rsidR="0001319D" w:rsidRDefault="0001319D" w:rsidP="0001319D">
      <w:pPr>
        <w:pStyle w:val="Normalniveau1"/>
        <w:ind w:left="993" w:firstLine="141"/>
      </w:pPr>
      <w:r>
        <w:t>M</w:t>
      </w:r>
      <w:r w:rsidRPr="006D3E98">
        <w:rPr>
          <w:vertAlign w:val="superscript"/>
        </w:rPr>
        <w:t>me</w:t>
      </w:r>
      <w:r w:rsidR="00343300">
        <w:t xml:space="preserve"> </w:t>
      </w:r>
      <w:r>
        <w:t>Jalbert propose l’approbation des listes de matériel, appuyée par M. Déry.</w:t>
      </w:r>
      <w:r w:rsidR="00F6494A">
        <w:t xml:space="preserve"> </w:t>
      </w:r>
      <w:r w:rsidR="00F6494A" w:rsidRPr="00F6494A">
        <w:rPr>
          <w:b/>
        </w:rPr>
        <w:t>Résolution ; CE17-18.7.7.1</w:t>
      </w:r>
    </w:p>
    <w:p w:rsidR="0001319D" w:rsidRDefault="0001319D" w:rsidP="00647F2E">
      <w:pPr>
        <w:pStyle w:val="Default"/>
        <w:ind w:left="1134"/>
      </w:pPr>
    </w:p>
    <w:p w:rsidR="00C36276" w:rsidRDefault="00C36276" w:rsidP="00C36276">
      <w:pPr>
        <w:pStyle w:val="Titre2"/>
        <w:tabs>
          <w:tab w:val="clear" w:pos="792"/>
          <w:tab w:val="num" w:pos="709"/>
        </w:tabs>
        <w:ind w:left="1134" w:hanging="572"/>
        <w:rPr>
          <w:sz w:val="23"/>
          <w:szCs w:val="23"/>
        </w:rPr>
      </w:pPr>
      <w:r>
        <w:rPr>
          <w:sz w:val="23"/>
          <w:szCs w:val="23"/>
        </w:rPr>
        <w:t xml:space="preserve">Changement à l’horaire ; Projet 20 mercredis </w:t>
      </w:r>
      <w:r w:rsidR="00B91724">
        <w:rPr>
          <w:sz w:val="23"/>
          <w:szCs w:val="23"/>
        </w:rPr>
        <w:t xml:space="preserve">pm </w:t>
      </w:r>
      <w:r>
        <w:rPr>
          <w:sz w:val="23"/>
          <w:szCs w:val="23"/>
        </w:rPr>
        <w:t xml:space="preserve">pour les étoiles filantes </w:t>
      </w:r>
    </w:p>
    <w:p w:rsidR="006D3E98" w:rsidRDefault="00C52870" w:rsidP="006D3E98">
      <w:pPr>
        <w:pStyle w:val="Normalniveau1"/>
        <w:ind w:left="1134"/>
      </w:pPr>
      <w:r>
        <w:t>M</w:t>
      </w:r>
      <w:r w:rsidRPr="00C52870">
        <w:rPr>
          <w:vertAlign w:val="superscript"/>
        </w:rPr>
        <w:t>me</w:t>
      </w:r>
      <w:r w:rsidR="006D3E98">
        <w:t xml:space="preserve"> Gauthier propose d’augmenter le</w:t>
      </w:r>
      <w:r>
        <w:t xml:space="preserve"> nombre de mercredis pm pour le service spécialisé des</w:t>
      </w:r>
      <w:r w:rsidR="006D3E98">
        <w:t xml:space="preserve"> Étoiles Filantes pour les amener à 30. Ceci permettra de prévoir l’ensemble des plans d’intervention sur cette plage horaire et de faciliter la prévision de formations offertes à l’ensemble des intervenantes de ce service spécialisé. </w:t>
      </w:r>
      <w:r>
        <w:t xml:space="preserve">Cela </w:t>
      </w:r>
      <w:r>
        <w:lastRenderedPageBreak/>
        <w:t xml:space="preserve">permettra aussi des pauses plus fréquentes et plus régulières aux élèves qui fréquentent le service. </w:t>
      </w:r>
    </w:p>
    <w:p w:rsidR="006D3E98" w:rsidRDefault="006D3E98" w:rsidP="006D3E98">
      <w:pPr>
        <w:pStyle w:val="Normalniveau1"/>
        <w:ind w:left="1134"/>
      </w:pPr>
    </w:p>
    <w:p w:rsidR="00C36276" w:rsidRDefault="006D3E98" w:rsidP="006D3E98">
      <w:pPr>
        <w:pStyle w:val="Normalniveau1"/>
        <w:ind w:left="993" w:firstLine="141"/>
      </w:pPr>
      <w:r>
        <w:t>M</w:t>
      </w:r>
      <w:r w:rsidRPr="006D3E98">
        <w:rPr>
          <w:vertAlign w:val="superscript"/>
        </w:rPr>
        <w:t>me</w:t>
      </w:r>
      <w:r>
        <w:t xml:space="preserve"> St-Onge propose l’</w:t>
      </w:r>
      <w:r w:rsidR="0001319D">
        <w:t>approbation</w:t>
      </w:r>
      <w:r>
        <w:t xml:space="preserve"> de ce changement, appuyée par M</w:t>
      </w:r>
      <w:r w:rsidRPr="006D3E98">
        <w:rPr>
          <w:vertAlign w:val="superscript"/>
        </w:rPr>
        <w:t>me</w:t>
      </w:r>
      <w:r>
        <w:t xml:space="preserve"> De </w:t>
      </w:r>
      <w:r w:rsidR="0001319D">
        <w:t>Warren.</w:t>
      </w:r>
      <w:r w:rsidR="00F6494A">
        <w:t xml:space="preserve"> </w:t>
      </w:r>
      <w:r w:rsidR="00F6494A" w:rsidRPr="00F6494A">
        <w:rPr>
          <w:b/>
        </w:rPr>
        <w:t>Résolution ;</w:t>
      </w:r>
      <w:r w:rsidR="00F6494A">
        <w:rPr>
          <w:b/>
        </w:rPr>
        <w:t xml:space="preserve"> CE17-18.7.7.2</w:t>
      </w:r>
    </w:p>
    <w:p w:rsidR="00C36276" w:rsidRDefault="00C36276" w:rsidP="00C36276">
      <w:pPr>
        <w:pStyle w:val="Default"/>
      </w:pPr>
      <w:r>
        <w:t xml:space="preserve"> </w:t>
      </w:r>
    </w:p>
    <w:p w:rsidR="00C36276" w:rsidRDefault="00C36276" w:rsidP="00C36276">
      <w:pPr>
        <w:pStyle w:val="Titre2"/>
        <w:tabs>
          <w:tab w:val="clear" w:pos="792"/>
          <w:tab w:val="num" w:pos="709"/>
        </w:tabs>
        <w:ind w:left="1134" w:hanging="572"/>
        <w:rPr>
          <w:sz w:val="23"/>
          <w:szCs w:val="23"/>
        </w:rPr>
      </w:pPr>
      <w:r>
        <w:rPr>
          <w:sz w:val="23"/>
          <w:szCs w:val="23"/>
        </w:rPr>
        <w:t>Modalités de l’entrée progressive des maternelles (document envoyé)</w:t>
      </w:r>
    </w:p>
    <w:p w:rsidR="00E95F59" w:rsidRDefault="00E95F59" w:rsidP="00C36276">
      <w:r>
        <w:t>Madame Blais présente les modalités pour l’entrée progressive des maternelles en aout 2019 qui se vivra sur trois jours. Les modalités sont présentées et expliquées dans le document joint.</w:t>
      </w:r>
    </w:p>
    <w:p w:rsidR="00E95F59" w:rsidRDefault="00E95F59" w:rsidP="00C36276"/>
    <w:p w:rsidR="00C36276" w:rsidRDefault="00E95F59" w:rsidP="00C36276">
      <w:r>
        <w:t>M</w:t>
      </w:r>
      <w:r w:rsidRPr="00E95F59">
        <w:rPr>
          <w:vertAlign w:val="superscript"/>
        </w:rPr>
        <w:t>me</w:t>
      </w:r>
      <w:r>
        <w:t xml:space="preserve"> Desbiens-</w:t>
      </w:r>
      <w:r w:rsidR="006D3E98">
        <w:t xml:space="preserve">Michaud propose </w:t>
      </w:r>
      <w:r w:rsidR="0001319D">
        <w:t>l’approbation</w:t>
      </w:r>
      <w:r>
        <w:t xml:space="preserve"> des modalités de l’entrée progressive appuyée de M</w:t>
      </w:r>
      <w:r w:rsidRPr="00E95F59">
        <w:rPr>
          <w:vertAlign w:val="superscript"/>
        </w:rPr>
        <w:t>me</w:t>
      </w:r>
      <w:r w:rsidR="006D3E98">
        <w:t xml:space="preserve"> Lambert</w:t>
      </w:r>
      <w:r>
        <w:t>.</w:t>
      </w:r>
      <w:r w:rsidR="00F6494A">
        <w:t xml:space="preserve"> </w:t>
      </w:r>
      <w:r w:rsidR="00F6494A" w:rsidRPr="00F6494A">
        <w:rPr>
          <w:b/>
        </w:rPr>
        <w:t>Résolution ;</w:t>
      </w:r>
      <w:r w:rsidR="00F6494A">
        <w:rPr>
          <w:b/>
        </w:rPr>
        <w:t xml:space="preserve"> CE17-18.7.7.3</w:t>
      </w:r>
    </w:p>
    <w:p w:rsidR="00E95F59" w:rsidRDefault="00E95F59" w:rsidP="00C36276"/>
    <w:p w:rsidR="00E95F59" w:rsidRDefault="00E95F59" w:rsidP="00E95F59">
      <w:pPr>
        <w:pStyle w:val="Titre2"/>
        <w:tabs>
          <w:tab w:val="clear" w:pos="792"/>
          <w:tab w:val="num" w:pos="851"/>
        </w:tabs>
      </w:pPr>
      <w:r>
        <w:t xml:space="preserve"> Changement à l’horaire pour la tenue d’un souper hot</w:t>
      </w:r>
      <w:r w:rsidR="00C52870">
        <w:t xml:space="preserve">-dog (activité pour lancer la </w:t>
      </w:r>
      <w:r>
        <w:t>nouvelle école du Campanile</w:t>
      </w:r>
      <w:r w:rsidR="00C52870">
        <w:t>)</w:t>
      </w:r>
    </w:p>
    <w:p w:rsidR="005A43AF" w:rsidRDefault="005A43AF" w:rsidP="00E95F59">
      <w:pPr>
        <w:ind w:left="708"/>
      </w:pPr>
      <w:r>
        <w:t>M</w:t>
      </w:r>
      <w:r w:rsidRPr="00C52870">
        <w:rPr>
          <w:vertAlign w:val="superscript"/>
        </w:rPr>
        <w:t>me</w:t>
      </w:r>
      <w:r>
        <w:t xml:space="preserve"> Gauthier explique le souhait de l’équipe-école de Campanile de revivre un souper hot-dog au début de la prochaine année scolaire pour lancer la nouvelle école</w:t>
      </w:r>
      <w:r w:rsidR="00C52870">
        <w:t xml:space="preserve"> et amasser des sous pour le projet de la revitalisation de la cour d’école</w:t>
      </w:r>
      <w:r>
        <w:t>. Il est proposé de faire une modification à l’horaire le 30 aout afin de libérer les enseignants et autres membres de l’équipe-école en après-midi afin que ceux-ci se rendent disponibles pour remplir les tâches nécessaires à la tenue de cette activité. Une offre sera faite aux parents pour le service de garde sans frais supplémentaires.</w:t>
      </w:r>
      <w:r w:rsidR="00C52870">
        <w:t xml:space="preserve"> Cette modification se veut une exception.</w:t>
      </w:r>
    </w:p>
    <w:p w:rsidR="005A43AF" w:rsidRDefault="005A43AF" w:rsidP="00C52870">
      <w:pPr>
        <w:ind w:left="708"/>
      </w:pPr>
    </w:p>
    <w:p w:rsidR="00E95F59" w:rsidRDefault="00E95F59" w:rsidP="00E95F59">
      <w:pPr>
        <w:ind w:left="708"/>
      </w:pPr>
      <w:r>
        <w:t>M</w:t>
      </w:r>
      <w:r w:rsidR="005A43AF" w:rsidRPr="005A43AF">
        <w:rPr>
          <w:vertAlign w:val="superscript"/>
        </w:rPr>
        <w:t>me</w:t>
      </w:r>
      <w:r w:rsidRPr="005A43AF">
        <w:rPr>
          <w:vertAlign w:val="superscript"/>
        </w:rPr>
        <w:t xml:space="preserve"> </w:t>
      </w:r>
      <w:r>
        <w:t>Gagnon propose l’adoption du changement d’horaire pour le souper hot-dog, appuyée par M</w:t>
      </w:r>
      <w:r w:rsidRPr="00E95F59">
        <w:rPr>
          <w:vertAlign w:val="superscript"/>
        </w:rPr>
        <w:t>me</w:t>
      </w:r>
      <w:r>
        <w:t xml:space="preserve"> St-Onge.</w:t>
      </w:r>
      <w:r w:rsidR="00F6494A">
        <w:t xml:space="preserve"> </w:t>
      </w:r>
      <w:r w:rsidR="00F6494A" w:rsidRPr="00F6494A">
        <w:rPr>
          <w:b/>
        </w:rPr>
        <w:t>Résolution ;</w:t>
      </w:r>
      <w:r w:rsidR="00F6494A">
        <w:rPr>
          <w:b/>
        </w:rPr>
        <w:t xml:space="preserve"> CE17-18.7.7.7</w:t>
      </w:r>
    </w:p>
    <w:p w:rsidR="00E95F59" w:rsidRDefault="00E95F59" w:rsidP="00C36276"/>
    <w:p w:rsidR="00E95F59" w:rsidRDefault="00E95F59" w:rsidP="00E95F59">
      <w:pPr>
        <w:pStyle w:val="Titre2"/>
      </w:pPr>
      <w:r>
        <w:t>Frais relatifs au fonctionnement du service de garde</w:t>
      </w:r>
    </w:p>
    <w:p w:rsidR="00E95F59" w:rsidRDefault="00C52870" w:rsidP="00E95F59">
      <w:pPr>
        <w:ind w:left="708"/>
      </w:pPr>
      <w:r>
        <w:t>M</w:t>
      </w:r>
      <w:r w:rsidR="00E95F59" w:rsidRPr="00C52870">
        <w:rPr>
          <w:vertAlign w:val="superscript"/>
        </w:rPr>
        <w:t>me</w:t>
      </w:r>
      <w:r w:rsidR="00E95F59">
        <w:t xml:space="preserve"> Blais explique qu’un parent qui inscrit son enfant en retard à une activité au service de garde entraine des frais. </w:t>
      </w:r>
      <w:r w:rsidR="005A43AF">
        <w:t>Ces frais seront chargés aux parents.</w:t>
      </w:r>
    </w:p>
    <w:p w:rsidR="00C52870" w:rsidRDefault="00C52870" w:rsidP="00E95F59">
      <w:pPr>
        <w:ind w:left="708"/>
      </w:pPr>
    </w:p>
    <w:p w:rsidR="00E95F59" w:rsidRPr="00E95F59" w:rsidRDefault="005A43AF" w:rsidP="00E95F59">
      <w:pPr>
        <w:ind w:left="708"/>
      </w:pPr>
      <w:r>
        <w:t>M</w:t>
      </w:r>
      <w:r w:rsidRPr="00C52870">
        <w:rPr>
          <w:vertAlign w:val="superscript"/>
        </w:rPr>
        <w:t>me</w:t>
      </w:r>
      <w:r>
        <w:t xml:space="preserve"> Lambert propose l’adoption des frais relatifs au fonctionnement du service de garde, appuyé</w:t>
      </w:r>
      <w:r w:rsidR="00B91724">
        <w:t>e de M. Déry.</w:t>
      </w:r>
      <w:r w:rsidR="00F6494A">
        <w:t xml:space="preserve"> </w:t>
      </w:r>
      <w:r w:rsidR="00F6494A" w:rsidRPr="00F6494A">
        <w:rPr>
          <w:b/>
        </w:rPr>
        <w:t>Résolution ;</w:t>
      </w:r>
      <w:r w:rsidR="00F6494A">
        <w:rPr>
          <w:b/>
        </w:rPr>
        <w:t xml:space="preserve"> CE17-18.7.7.5</w:t>
      </w:r>
    </w:p>
    <w:p w:rsidR="00C36276" w:rsidRPr="00C36276" w:rsidRDefault="00C36276" w:rsidP="00C36276"/>
    <w:p w:rsidR="009B0E1B" w:rsidRDefault="009B0E1B" w:rsidP="00721048">
      <w:pPr>
        <w:pStyle w:val="Titre1"/>
      </w:pPr>
      <w:r>
        <w:t>INFORMATIONS</w:t>
      </w:r>
      <w:r w:rsidR="00C36276">
        <w:t xml:space="preserve"> </w:t>
      </w:r>
    </w:p>
    <w:p w:rsidR="00C36276" w:rsidRDefault="00C36276" w:rsidP="00C36276">
      <w:pPr>
        <w:pStyle w:val="Default"/>
      </w:pPr>
    </w:p>
    <w:p w:rsidR="00C36276" w:rsidRDefault="00C36276" w:rsidP="00C36276">
      <w:pPr>
        <w:pStyle w:val="Default"/>
      </w:pPr>
      <w:r>
        <w:t xml:space="preserve"> </w:t>
      </w:r>
    </w:p>
    <w:p w:rsidR="00C36276" w:rsidRDefault="00C36276" w:rsidP="00C36276">
      <w:pPr>
        <w:pStyle w:val="Titre2"/>
        <w:rPr>
          <w:sz w:val="23"/>
          <w:szCs w:val="23"/>
        </w:rPr>
      </w:pPr>
      <w:r>
        <w:rPr>
          <w:sz w:val="23"/>
          <w:szCs w:val="23"/>
        </w:rPr>
        <w:t>Organisation scolaire 2018-2019 en date du 11 juin 2018</w:t>
      </w:r>
    </w:p>
    <w:p w:rsidR="00C36276" w:rsidRDefault="00437C2D" w:rsidP="00437C2D">
      <w:pPr>
        <w:ind w:left="708"/>
      </w:pPr>
      <w:r>
        <w:t xml:space="preserve">Il y aura une nouvelle lecture à la commission scolaire demain le 13 juin. Possibilité de l’ouverture d’une troisième classe de sixième année à CV. </w:t>
      </w:r>
    </w:p>
    <w:p w:rsidR="00C36276" w:rsidRDefault="00C36276" w:rsidP="00C36276">
      <w:pPr>
        <w:pStyle w:val="Default"/>
      </w:pPr>
      <w:r>
        <w:t xml:space="preserve"> </w:t>
      </w:r>
    </w:p>
    <w:p w:rsidR="00C36276" w:rsidRDefault="00C36276" w:rsidP="00C36276">
      <w:pPr>
        <w:pStyle w:val="Titre2"/>
        <w:rPr>
          <w:sz w:val="23"/>
          <w:szCs w:val="23"/>
        </w:rPr>
      </w:pPr>
      <w:r w:rsidRPr="00C36276">
        <w:t>Règles</w:t>
      </w:r>
      <w:r>
        <w:rPr>
          <w:sz w:val="23"/>
          <w:szCs w:val="23"/>
        </w:rPr>
        <w:t xml:space="preserve"> de fonctionnement de l’OPP </w:t>
      </w:r>
    </w:p>
    <w:p w:rsidR="00C36276" w:rsidRDefault="00C52870" w:rsidP="00C52870">
      <w:pPr>
        <w:ind w:left="708"/>
      </w:pPr>
      <w:r>
        <w:t>M</w:t>
      </w:r>
      <w:r w:rsidRPr="00C52870">
        <w:rPr>
          <w:vertAlign w:val="superscript"/>
        </w:rPr>
        <w:t>me</w:t>
      </w:r>
      <w:r>
        <w:t xml:space="preserve"> Nolet a préparé une petite vidéo expliquant les règles de fonctionnement d’un organisme de participation de parents (OPP). Cette vidéo est présentée aux membres du CÉ et elle sera envoyée à tous les parents de l’école avec l’invitation à l’assemblée générale de parents de septembre.</w:t>
      </w:r>
    </w:p>
    <w:p w:rsidR="00C36276" w:rsidRDefault="00C36276" w:rsidP="00C36276">
      <w:pPr>
        <w:pStyle w:val="Default"/>
      </w:pPr>
      <w:r>
        <w:t xml:space="preserve"> </w:t>
      </w:r>
    </w:p>
    <w:p w:rsidR="00F6494A" w:rsidRDefault="00F6494A" w:rsidP="00C36276">
      <w:pPr>
        <w:pStyle w:val="Default"/>
      </w:pPr>
    </w:p>
    <w:p w:rsidR="00C36276" w:rsidRDefault="00C36276" w:rsidP="00C36276">
      <w:pPr>
        <w:pStyle w:val="Titre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Plan d’action numérique en éducation </w:t>
      </w:r>
    </w:p>
    <w:p w:rsidR="00986C3A" w:rsidRDefault="00C52870" w:rsidP="00437C2D">
      <w:pPr>
        <w:ind w:left="792"/>
      </w:pPr>
      <w:r>
        <w:t>M</w:t>
      </w:r>
      <w:r w:rsidR="00437C2D" w:rsidRPr="00C52870">
        <w:rPr>
          <w:vertAlign w:val="superscript"/>
        </w:rPr>
        <w:t>me</w:t>
      </w:r>
      <w:r w:rsidR="00437C2D">
        <w:t xml:space="preserve"> Blais explique que beaucoup de sous ont été rendus disponibles pour l’achat de  nouveau matériel numérique. Tro</w:t>
      </w:r>
      <w:r w:rsidR="00F6494A">
        <w:t xml:space="preserve">is combos étaient offerts : </w:t>
      </w:r>
      <w:proofErr w:type="spellStart"/>
      <w:r w:rsidR="00F6494A">
        <w:t>fab</w:t>
      </w:r>
      <w:r w:rsidR="00437C2D">
        <w:t>lab</w:t>
      </w:r>
      <w:proofErr w:type="spellEnd"/>
      <w:r w:rsidR="00437C2D">
        <w:t xml:space="preserve">, robotique, flotte d’appareils. </w:t>
      </w:r>
    </w:p>
    <w:p w:rsidR="00B96B3A" w:rsidRPr="00B96B3A" w:rsidRDefault="00B96B3A" w:rsidP="00B96B3A"/>
    <w:p w:rsidR="00B96B3A" w:rsidRDefault="00C36276" w:rsidP="00721048">
      <w:pPr>
        <w:pStyle w:val="Titre1"/>
      </w:pPr>
      <w:r>
        <w:t>Décision</w:t>
      </w:r>
    </w:p>
    <w:p w:rsidR="00B96B3A" w:rsidRDefault="00BE64B5" w:rsidP="00B96B3A">
      <w:pPr>
        <w:pStyle w:val="Titre2"/>
      </w:pPr>
      <w:r>
        <w:t>D</w:t>
      </w:r>
      <w:r w:rsidR="00C36276">
        <w:t>ate de l’assemblée générale des parents</w:t>
      </w:r>
    </w:p>
    <w:p w:rsidR="00B96B3A" w:rsidRDefault="00BE64B5" w:rsidP="00BE64B5">
      <w:pPr>
        <w:ind w:left="792"/>
      </w:pPr>
      <w:r>
        <w:t>L’assemblée générale des parents doit se faire avant le 30 septembre. Celle de Campanile aura lieu le 18 septembre</w:t>
      </w:r>
      <w:r w:rsidR="00C52870">
        <w:t xml:space="preserve"> 2018 et celle de Cœur-Vaillant</w:t>
      </w:r>
      <w:r>
        <w:t xml:space="preserve"> le 19 septembre 2018.</w:t>
      </w:r>
    </w:p>
    <w:p w:rsidR="00B96B3A" w:rsidRPr="00B96B3A" w:rsidRDefault="00B96B3A" w:rsidP="00B96B3A"/>
    <w:p w:rsidR="00C36276" w:rsidRDefault="00C36276" w:rsidP="00721048">
      <w:pPr>
        <w:pStyle w:val="Titre1"/>
        <w:rPr>
          <w:caps/>
        </w:rPr>
      </w:pPr>
      <w:r>
        <w:t>C</w:t>
      </w:r>
      <w:r w:rsidRPr="00C36276">
        <w:rPr>
          <w:caps/>
        </w:rPr>
        <w:t>onsultations et informations générales</w:t>
      </w:r>
    </w:p>
    <w:p w:rsidR="00C36276" w:rsidRDefault="00C36276" w:rsidP="00C36276">
      <w:pPr>
        <w:pStyle w:val="Titre2"/>
      </w:pPr>
      <w:r w:rsidRPr="00C36276">
        <w:t>De la présidente</w:t>
      </w:r>
    </w:p>
    <w:p w:rsidR="00C52870" w:rsidRPr="00C52870" w:rsidRDefault="00C52870" w:rsidP="00C52870">
      <w:r>
        <w:t>Présentation de rapport annuel</w:t>
      </w:r>
    </w:p>
    <w:p w:rsidR="00C36276" w:rsidRDefault="00C36276" w:rsidP="00C36276">
      <w:pPr>
        <w:pStyle w:val="Titre2"/>
      </w:pPr>
      <w:r w:rsidRPr="00C36276">
        <w:t>De la trésorière</w:t>
      </w:r>
    </w:p>
    <w:p w:rsidR="00C52870" w:rsidRDefault="00C52870" w:rsidP="00C52870">
      <w:r>
        <w:t>Le CÉ a un budget en santé. Il reste très peu de frais à rembourser et le solde restant sera partagé entre les deux nouveaux CÉ.</w:t>
      </w:r>
      <w:r w:rsidR="00F6494A">
        <w:t xml:space="preserve"> Les documents respectifs aux deux écoles seront préparés et envoyés aux directions pour l’assemblée générale des parents.</w:t>
      </w:r>
    </w:p>
    <w:p w:rsidR="00F6494A" w:rsidRPr="00C52870" w:rsidRDefault="00F6494A" w:rsidP="00C52870"/>
    <w:p w:rsidR="00C36276" w:rsidRDefault="00C36276" w:rsidP="00C36276">
      <w:pPr>
        <w:pStyle w:val="Titre2"/>
      </w:pPr>
      <w:r w:rsidRPr="00C36276">
        <w:t>De la représentante au comité de parents</w:t>
      </w:r>
    </w:p>
    <w:p w:rsidR="00C52870" w:rsidRDefault="00C52870" w:rsidP="00C52870">
      <w:r>
        <w:t>La rencontre aura lieu quelques jours plus tard, donc rien à signaler.</w:t>
      </w:r>
    </w:p>
    <w:p w:rsidR="00F6494A" w:rsidRPr="00C52870" w:rsidRDefault="00F6494A" w:rsidP="00C52870"/>
    <w:p w:rsidR="00B62129" w:rsidRPr="00C36276" w:rsidRDefault="00B62129" w:rsidP="00B62129">
      <w:pPr>
        <w:pStyle w:val="Titre2"/>
      </w:pPr>
      <w:r w:rsidRPr="00C36276">
        <w:t xml:space="preserve">Des représentants des membres du personnel </w:t>
      </w:r>
    </w:p>
    <w:p w:rsidR="00B62129" w:rsidRPr="00C36276" w:rsidRDefault="00B62129" w:rsidP="00B62129">
      <w:pPr>
        <w:pStyle w:val="Sous-titreniveau2"/>
      </w:pPr>
      <w:r w:rsidRPr="00C36276">
        <w:t>CVC</w:t>
      </w:r>
    </w:p>
    <w:p w:rsidR="004157C0" w:rsidRDefault="004157C0" w:rsidP="004157C0">
      <w:r>
        <w:t>Campanile en spectacle jeudi le 14 juin</w:t>
      </w:r>
      <w:r w:rsidR="00C52870">
        <w:t>.</w:t>
      </w:r>
    </w:p>
    <w:p w:rsidR="004157C0" w:rsidRPr="004157C0" w:rsidRDefault="004157C0" w:rsidP="004157C0">
      <w:r>
        <w:t>Sorties de fin d’année pour chaque niveau dans le courant de la semaine prochaine</w:t>
      </w:r>
      <w:r w:rsidR="00C52870">
        <w:t>.</w:t>
      </w:r>
    </w:p>
    <w:p w:rsidR="00B62129" w:rsidRPr="00C36276" w:rsidRDefault="004157C0" w:rsidP="00B62129">
      <w:r>
        <w:t>Sortie au Bora-Parc à venir le 14 juin</w:t>
      </w:r>
      <w:r w:rsidR="00C52870">
        <w:t xml:space="preserve"> pour les brigadiers.</w:t>
      </w:r>
    </w:p>
    <w:p w:rsidR="00B62129" w:rsidRDefault="004157C0" w:rsidP="00B62129">
      <w:r>
        <w:t>Soirée de finissants pour les sixième</w:t>
      </w:r>
      <w:r w:rsidR="007A6FA5">
        <w:t>s</w:t>
      </w:r>
      <w:r>
        <w:t xml:space="preserve"> année</w:t>
      </w:r>
      <w:r w:rsidR="007A6FA5">
        <w:t>s</w:t>
      </w:r>
      <w:bookmarkStart w:id="0" w:name="_GoBack"/>
      <w:bookmarkEnd w:id="0"/>
      <w:r>
        <w:t xml:space="preserve"> le 20 juin</w:t>
      </w:r>
      <w:r w:rsidR="00C52870">
        <w:t>.</w:t>
      </w:r>
    </w:p>
    <w:p w:rsidR="004157C0" w:rsidRPr="00C36276" w:rsidRDefault="004157C0" w:rsidP="00B62129"/>
    <w:p w:rsidR="00B62129" w:rsidRDefault="00B62129" w:rsidP="00B62129">
      <w:pPr>
        <w:pStyle w:val="Sous-titreniveau2"/>
      </w:pPr>
      <w:r w:rsidRPr="00C36276">
        <w:t>CV</w:t>
      </w:r>
    </w:p>
    <w:p w:rsidR="00B62129" w:rsidRDefault="004157C0" w:rsidP="00B62129">
      <w:pPr>
        <w:pStyle w:val="Sous-titreniveau2"/>
        <w:rPr>
          <w:b w:val="0"/>
        </w:rPr>
      </w:pPr>
      <w:r w:rsidRPr="004157C0">
        <w:rPr>
          <w:b w:val="0"/>
        </w:rPr>
        <w:t>Sortie à l’ile d’Orléans pour les maternelles</w:t>
      </w:r>
      <w:r w:rsidR="00C52870">
        <w:rPr>
          <w:b w:val="0"/>
        </w:rPr>
        <w:t>.</w:t>
      </w:r>
    </w:p>
    <w:p w:rsidR="004157C0" w:rsidRDefault="004157C0" w:rsidP="00B62129">
      <w:pPr>
        <w:pStyle w:val="Sous-titreniveau2"/>
        <w:rPr>
          <w:b w:val="0"/>
        </w:rPr>
      </w:pPr>
      <w:r>
        <w:rPr>
          <w:b w:val="0"/>
        </w:rPr>
        <w:t>Sortie de fin d’année pour les élèves la semaine prochaine</w:t>
      </w:r>
      <w:r w:rsidR="00C52870">
        <w:rPr>
          <w:b w:val="0"/>
        </w:rPr>
        <w:t>.</w:t>
      </w:r>
    </w:p>
    <w:p w:rsidR="00C52870" w:rsidRPr="004157C0" w:rsidRDefault="00C52870" w:rsidP="00B62129">
      <w:pPr>
        <w:pStyle w:val="Sous-titreniveau2"/>
        <w:rPr>
          <w:b w:val="0"/>
        </w:rPr>
      </w:pPr>
      <w:r>
        <w:rPr>
          <w:b w:val="0"/>
        </w:rPr>
        <w:t>Primaire en spectacle le 15 juin</w:t>
      </w:r>
    </w:p>
    <w:p w:rsidR="00B62129" w:rsidRPr="00C36276" w:rsidRDefault="00B62129" w:rsidP="00B62129">
      <w:pPr>
        <w:pStyle w:val="Sous-titreniveau2"/>
      </w:pPr>
    </w:p>
    <w:p w:rsidR="00C36276" w:rsidRDefault="00B62129" w:rsidP="00C36276">
      <w:pPr>
        <w:pStyle w:val="Titre2"/>
      </w:pPr>
      <w:r>
        <w:t>De la directrice</w:t>
      </w:r>
    </w:p>
    <w:p w:rsidR="00B62129" w:rsidRPr="00B62129" w:rsidRDefault="00B62129" w:rsidP="00B62129"/>
    <w:p w:rsidR="009B0E1B" w:rsidRDefault="009B0E1B" w:rsidP="00721048">
      <w:pPr>
        <w:pStyle w:val="Titre1"/>
      </w:pPr>
      <w:r>
        <w:t>DIVERS</w:t>
      </w:r>
    </w:p>
    <w:p w:rsidR="001B15A5" w:rsidRPr="00024946" w:rsidRDefault="001B15A5" w:rsidP="00721048">
      <w:pPr>
        <w:pStyle w:val="Titre2"/>
      </w:pPr>
    </w:p>
    <w:p w:rsidR="00785901" w:rsidRDefault="00785901" w:rsidP="00721048"/>
    <w:p w:rsidR="009B0E1B" w:rsidRPr="00A350E9" w:rsidRDefault="009B0E1B" w:rsidP="00721048">
      <w:pPr>
        <w:pStyle w:val="Titre1"/>
      </w:pPr>
      <w:r>
        <w:t>LEVÉE DE LA RÉUNION</w:t>
      </w:r>
    </w:p>
    <w:p w:rsidR="009B0E1B" w:rsidRDefault="00C12E89" w:rsidP="00B96B3A">
      <w:pPr>
        <w:pStyle w:val="Normalniveau1"/>
      </w:pPr>
      <w:r>
        <w:rPr>
          <w:rFonts w:ascii="Cambria" w:hAnsi="Cambria"/>
        </w:rPr>
        <w:t>M</w:t>
      </w:r>
      <w:r w:rsidRPr="001D0D78">
        <w:rPr>
          <w:rFonts w:ascii="Cambria" w:hAnsi="Cambria"/>
          <w:vertAlign w:val="superscript"/>
        </w:rPr>
        <w:t>me</w:t>
      </w:r>
      <w:r>
        <w:rPr>
          <w:rFonts w:ascii="Cambria" w:hAnsi="Cambria"/>
        </w:rPr>
        <w:t> </w:t>
      </w:r>
      <w:r w:rsidR="004157C0">
        <w:t>Lambert</w:t>
      </w:r>
      <w:r>
        <w:t xml:space="preserve"> propose la </w:t>
      </w:r>
      <w:r w:rsidR="00A811FC">
        <w:t xml:space="preserve">levée de </w:t>
      </w:r>
      <w:r>
        <w:t xml:space="preserve">la réunion à </w:t>
      </w:r>
      <w:r w:rsidR="004157C0">
        <w:t>21h45, appuyée par M</w:t>
      </w:r>
      <w:r w:rsidR="004157C0" w:rsidRPr="004157C0">
        <w:rPr>
          <w:vertAlign w:val="superscript"/>
        </w:rPr>
        <w:t>me</w:t>
      </w:r>
      <w:r w:rsidR="004157C0">
        <w:t xml:space="preserve"> St-Onge</w:t>
      </w:r>
      <w:r w:rsidR="008A4E55">
        <w:t>.</w:t>
      </w: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236B46" w:rsidRDefault="00236B46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F640D5" w:rsidRPr="00315EC5" w:rsidRDefault="0039733F" w:rsidP="00721048">
      <w:r>
        <w:t xml:space="preserve">Élaine Lajoie, </w:t>
      </w:r>
      <w:r w:rsidR="00BA7A57">
        <w:t>présidente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Natalie Blais, </w:t>
      </w:r>
      <w:r w:rsidR="00BA7A57">
        <w:t>d</w:t>
      </w:r>
      <w:r>
        <w:t>irectrice</w:t>
      </w:r>
    </w:p>
    <w:sectPr w:rsidR="00F640D5" w:rsidRPr="00315EC5" w:rsidSect="00B12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CB" w:rsidRDefault="005869CB" w:rsidP="00721048">
      <w:r>
        <w:separator/>
      </w:r>
    </w:p>
  </w:endnote>
  <w:endnote w:type="continuationSeparator" w:id="0">
    <w:p w:rsidR="005869CB" w:rsidRDefault="005869CB" w:rsidP="007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B3" w:rsidRDefault="000761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29148219"/>
      <w:docPartObj>
        <w:docPartGallery w:val="Page Numbers (Bottom of Page)"/>
        <w:docPartUnique/>
      </w:docPartObj>
    </w:sdtPr>
    <w:sdtEndPr/>
    <w:sdtContent>
      <w:p w:rsidR="00BA7A57" w:rsidRPr="00454B95" w:rsidRDefault="00BA7A57" w:rsidP="00454B95">
        <w:pPr>
          <w:pStyle w:val="Pieddepage"/>
          <w:jc w:val="right"/>
          <w:rPr>
            <w:sz w:val="20"/>
            <w:szCs w:val="20"/>
          </w:rPr>
        </w:pPr>
        <w:r w:rsidRPr="00454B95">
          <w:rPr>
            <w:sz w:val="20"/>
            <w:szCs w:val="20"/>
          </w:rPr>
          <w:fldChar w:fldCharType="begin"/>
        </w:r>
        <w:r w:rsidRPr="00454B95">
          <w:rPr>
            <w:sz w:val="20"/>
            <w:szCs w:val="20"/>
          </w:rPr>
          <w:instrText>PAGE   \* MERGEFORMAT</w:instrText>
        </w:r>
        <w:r w:rsidRPr="00454B95">
          <w:rPr>
            <w:sz w:val="20"/>
            <w:szCs w:val="20"/>
          </w:rPr>
          <w:fldChar w:fldCharType="separate"/>
        </w:r>
        <w:r w:rsidR="007A6FA5">
          <w:rPr>
            <w:noProof/>
            <w:sz w:val="20"/>
            <w:szCs w:val="20"/>
          </w:rPr>
          <w:t>4</w:t>
        </w:r>
        <w:r w:rsidRPr="00454B95">
          <w:rPr>
            <w:sz w:val="20"/>
            <w:szCs w:val="20"/>
          </w:rPr>
          <w:fldChar w:fldCharType="end"/>
        </w:r>
      </w:p>
    </w:sdtContent>
  </w:sdt>
  <w:p w:rsidR="00BA7A57" w:rsidRDefault="00BA7A57" w:rsidP="007210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B3" w:rsidRDefault="000761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CB" w:rsidRDefault="005869CB" w:rsidP="00721048">
      <w:r>
        <w:separator/>
      </w:r>
    </w:p>
  </w:footnote>
  <w:footnote w:type="continuationSeparator" w:id="0">
    <w:p w:rsidR="005869CB" w:rsidRDefault="005869CB" w:rsidP="0072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B3" w:rsidRDefault="000761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57" w:rsidRPr="00B12F28" w:rsidRDefault="00BA7A57" w:rsidP="00721048">
    <w:pPr>
      <w:pStyle w:val="En-tte"/>
    </w:pPr>
    <w:r w:rsidRPr="00B12F28">
      <w:t>Projet</w:t>
    </w:r>
  </w:p>
  <w:p w:rsidR="00BA7A57" w:rsidRDefault="00BA7A57" w:rsidP="007210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57" w:rsidRPr="00B12F28" w:rsidRDefault="00BA7A57" w:rsidP="00721048">
    <w:pPr>
      <w:pStyle w:val="En-tte"/>
    </w:pPr>
    <w:r w:rsidRPr="00B12F28">
      <w:t>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666"/>
    <w:multiLevelType w:val="hybridMultilevel"/>
    <w:tmpl w:val="D30C04C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E9F18EC"/>
    <w:multiLevelType w:val="hybridMultilevel"/>
    <w:tmpl w:val="944C8D5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BF36316"/>
    <w:multiLevelType w:val="hybridMultilevel"/>
    <w:tmpl w:val="13BEC84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2FA5E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7DD5EF7"/>
    <w:multiLevelType w:val="multilevel"/>
    <w:tmpl w:val="B84E16F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24017A"/>
    <w:multiLevelType w:val="hybridMultilevel"/>
    <w:tmpl w:val="D5D02E1E"/>
    <w:lvl w:ilvl="0" w:tplc="32C03912">
      <w:start w:val="5"/>
      <w:numFmt w:val="bullet"/>
      <w:lvlText w:val=""/>
      <w:lvlJc w:val="left"/>
      <w:pPr>
        <w:ind w:left="1152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2"/>
    <w:rsid w:val="000007EE"/>
    <w:rsid w:val="00010E0D"/>
    <w:rsid w:val="0001319D"/>
    <w:rsid w:val="00024946"/>
    <w:rsid w:val="000761B3"/>
    <w:rsid w:val="0008370F"/>
    <w:rsid w:val="000855B5"/>
    <w:rsid w:val="000B4423"/>
    <w:rsid w:val="000C05C9"/>
    <w:rsid w:val="001250C4"/>
    <w:rsid w:val="0018507B"/>
    <w:rsid w:val="001B15A5"/>
    <w:rsid w:val="002068DF"/>
    <w:rsid w:val="0021101D"/>
    <w:rsid w:val="00212305"/>
    <w:rsid w:val="002149A2"/>
    <w:rsid w:val="002228AB"/>
    <w:rsid w:val="002329D8"/>
    <w:rsid w:val="00236B46"/>
    <w:rsid w:val="00252C95"/>
    <w:rsid w:val="002C441E"/>
    <w:rsid w:val="002C5E70"/>
    <w:rsid w:val="002D268D"/>
    <w:rsid w:val="002E35F9"/>
    <w:rsid w:val="002E683E"/>
    <w:rsid w:val="0031252D"/>
    <w:rsid w:val="00315EC5"/>
    <w:rsid w:val="00343300"/>
    <w:rsid w:val="003539B4"/>
    <w:rsid w:val="0037700D"/>
    <w:rsid w:val="0037710D"/>
    <w:rsid w:val="00390CC0"/>
    <w:rsid w:val="0039733F"/>
    <w:rsid w:val="003A091B"/>
    <w:rsid w:val="003D1541"/>
    <w:rsid w:val="00410B11"/>
    <w:rsid w:val="004157C0"/>
    <w:rsid w:val="00417639"/>
    <w:rsid w:val="00424523"/>
    <w:rsid w:val="00432700"/>
    <w:rsid w:val="00437C2D"/>
    <w:rsid w:val="00454B95"/>
    <w:rsid w:val="00483E5C"/>
    <w:rsid w:val="00485F1E"/>
    <w:rsid w:val="004A26DA"/>
    <w:rsid w:val="004C4779"/>
    <w:rsid w:val="004E7FAA"/>
    <w:rsid w:val="0052533D"/>
    <w:rsid w:val="00562355"/>
    <w:rsid w:val="00570D0F"/>
    <w:rsid w:val="00584714"/>
    <w:rsid w:val="005869CB"/>
    <w:rsid w:val="005960FF"/>
    <w:rsid w:val="005A43AF"/>
    <w:rsid w:val="005D4F86"/>
    <w:rsid w:val="00615407"/>
    <w:rsid w:val="0061667B"/>
    <w:rsid w:val="0062052F"/>
    <w:rsid w:val="0063415E"/>
    <w:rsid w:val="00647F2E"/>
    <w:rsid w:val="006500D6"/>
    <w:rsid w:val="006B0A3C"/>
    <w:rsid w:val="006D3E98"/>
    <w:rsid w:val="00701802"/>
    <w:rsid w:val="00714C29"/>
    <w:rsid w:val="00721048"/>
    <w:rsid w:val="00751F67"/>
    <w:rsid w:val="007532D2"/>
    <w:rsid w:val="00761CB1"/>
    <w:rsid w:val="00785901"/>
    <w:rsid w:val="007A4FD5"/>
    <w:rsid w:val="007A6FA5"/>
    <w:rsid w:val="007B626A"/>
    <w:rsid w:val="007D3F78"/>
    <w:rsid w:val="00814A53"/>
    <w:rsid w:val="00822C53"/>
    <w:rsid w:val="00854077"/>
    <w:rsid w:val="00897AA2"/>
    <w:rsid w:val="008A4E55"/>
    <w:rsid w:val="008C6C69"/>
    <w:rsid w:val="008D0C71"/>
    <w:rsid w:val="008E7E0D"/>
    <w:rsid w:val="00923D5A"/>
    <w:rsid w:val="00931CB3"/>
    <w:rsid w:val="00955B5E"/>
    <w:rsid w:val="009567E6"/>
    <w:rsid w:val="00961372"/>
    <w:rsid w:val="00986C3A"/>
    <w:rsid w:val="009961F6"/>
    <w:rsid w:val="00997661"/>
    <w:rsid w:val="009B0E1B"/>
    <w:rsid w:val="009F1EC3"/>
    <w:rsid w:val="009F1FDA"/>
    <w:rsid w:val="00A76841"/>
    <w:rsid w:val="00A811FC"/>
    <w:rsid w:val="00A901DE"/>
    <w:rsid w:val="00A90378"/>
    <w:rsid w:val="00AF25F9"/>
    <w:rsid w:val="00B12EE0"/>
    <w:rsid w:val="00B12F28"/>
    <w:rsid w:val="00B62129"/>
    <w:rsid w:val="00B64A0E"/>
    <w:rsid w:val="00B75848"/>
    <w:rsid w:val="00B91724"/>
    <w:rsid w:val="00B96B3A"/>
    <w:rsid w:val="00BA20B7"/>
    <w:rsid w:val="00BA7A57"/>
    <w:rsid w:val="00BD7776"/>
    <w:rsid w:val="00BE64B5"/>
    <w:rsid w:val="00C12E89"/>
    <w:rsid w:val="00C31AD8"/>
    <w:rsid w:val="00C36276"/>
    <w:rsid w:val="00C40450"/>
    <w:rsid w:val="00C4585A"/>
    <w:rsid w:val="00C52870"/>
    <w:rsid w:val="00C5798B"/>
    <w:rsid w:val="00C74ED1"/>
    <w:rsid w:val="00CB1464"/>
    <w:rsid w:val="00CC6177"/>
    <w:rsid w:val="00CD0625"/>
    <w:rsid w:val="00CE553A"/>
    <w:rsid w:val="00CF3F51"/>
    <w:rsid w:val="00D13B39"/>
    <w:rsid w:val="00D420D8"/>
    <w:rsid w:val="00D517DD"/>
    <w:rsid w:val="00D65C9A"/>
    <w:rsid w:val="00DA7848"/>
    <w:rsid w:val="00E1682B"/>
    <w:rsid w:val="00E20793"/>
    <w:rsid w:val="00E340F6"/>
    <w:rsid w:val="00E95F59"/>
    <w:rsid w:val="00ED6F6E"/>
    <w:rsid w:val="00F0078D"/>
    <w:rsid w:val="00F552B5"/>
    <w:rsid w:val="00F640D5"/>
    <w:rsid w:val="00F6494A"/>
    <w:rsid w:val="00FA0E4D"/>
    <w:rsid w:val="00FC0462"/>
    <w:rsid w:val="00FC1A7F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spacing w:after="120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customStyle="1" w:styleId="Default">
    <w:name w:val="Default"/>
    <w:rsid w:val="00C362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spacing w:after="120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customStyle="1" w:styleId="Default">
    <w:name w:val="Default"/>
    <w:rsid w:val="00C362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gauthier\Desktop\CVC%20Simon\CE\2017-2018\Mod&#232;le%20proc&#232;s-verbal%20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8AC5-A53B-4004-B64A-9FDD7A81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procès-verbal CE.dotx</Template>
  <TotalTime>1</TotalTime>
  <Pages>1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Gauthier</dc:creator>
  <cp:lastModifiedBy>Natalie Blais</cp:lastModifiedBy>
  <cp:revision>5</cp:revision>
  <cp:lastPrinted>2017-10-27T16:28:00Z</cp:lastPrinted>
  <dcterms:created xsi:type="dcterms:W3CDTF">2018-06-18T19:22:00Z</dcterms:created>
  <dcterms:modified xsi:type="dcterms:W3CDTF">2019-02-15T20:44:00Z</dcterms:modified>
</cp:coreProperties>
</file>